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D19AF" w14:textId="77777777" w:rsidR="005320C1" w:rsidRDefault="005320C1" w:rsidP="005320C1">
      <w:pPr>
        <w:pStyle w:val="NormalWeb"/>
        <w:spacing w:line="276" w:lineRule="auto"/>
        <w:jc w:val="center"/>
        <w:rPr>
          <w:rFonts w:asciiTheme="minorHAnsi" w:eastAsiaTheme="minorHAnsi" w:hAnsiTheme="minorHAnsi" w:cstheme="minorBidi"/>
          <w:b/>
          <w:bCs/>
          <w:kern w:val="2"/>
          <w:lang w:eastAsia="en-US"/>
        </w:rPr>
      </w:pPr>
      <w:r w:rsidRPr="002E3864">
        <w:rPr>
          <w:rFonts w:cstheme="minorHAnsi"/>
          <w:noProof/>
        </w:rPr>
        <w:drawing>
          <wp:inline distT="0" distB="0" distL="0" distR="0" wp14:anchorId="2A72C121" wp14:editId="0F67D041">
            <wp:extent cx="1638300" cy="751643"/>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1903253" cy="873202"/>
                    </a:xfrm>
                    <a:prstGeom prst="rect">
                      <a:avLst/>
                    </a:prstGeom>
                  </pic:spPr>
                </pic:pic>
              </a:graphicData>
            </a:graphic>
          </wp:inline>
        </w:drawing>
      </w:r>
    </w:p>
    <w:p w14:paraId="321F0F9D" w14:textId="77777777" w:rsidR="005320C1" w:rsidRDefault="005320C1" w:rsidP="005320C1">
      <w:pPr>
        <w:pStyle w:val="NormalWeb"/>
        <w:spacing w:line="276" w:lineRule="auto"/>
        <w:jc w:val="center"/>
        <w:rPr>
          <w:rFonts w:asciiTheme="minorHAnsi" w:eastAsiaTheme="minorHAnsi" w:hAnsiTheme="minorHAnsi" w:cstheme="minorBidi"/>
          <w:b/>
          <w:bCs/>
          <w:kern w:val="2"/>
          <w:lang w:eastAsia="en-US"/>
        </w:rPr>
      </w:pPr>
    </w:p>
    <w:p w14:paraId="6CA6C6FC" w14:textId="77777777" w:rsidR="001B396C" w:rsidRPr="005320C1" w:rsidRDefault="005320C1" w:rsidP="005320C1">
      <w:pPr>
        <w:pStyle w:val="NormalWeb"/>
        <w:spacing w:line="276" w:lineRule="auto"/>
        <w:jc w:val="center"/>
        <w:rPr>
          <w:rFonts w:asciiTheme="minorHAnsi" w:eastAsiaTheme="minorHAnsi" w:hAnsiTheme="minorHAnsi" w:cstheme="minorBidi"/>
          <w:b/>
          <w:bCs/>
          <w:kern w:val="2"/>
          <w:sz w:val="28"/>
          <w:szCs w:val="28"/>
          <w:lang w:eastAsia="en-US"/>
        </w:rPr>
      </w:pPr>
      <w:r w:rsidRPr="005320C1">
        <w:rPr>
          <w:rFonts w:asciiTheme="minorHAnsi" w:eastAsiaTheme="minorHAnsi" w:hAnsiTheme="minorHAnsi" w:cstheme="minorBidi"/>
          <w:b/>
          <w:bCs/>
          <w:kern w:val="2"/>
          <w:sz w:val="28"/>
          <w:szCs w:val="28"/>
          <w:lang w:eastAsia="en-US"/>
        </w:rPr>
        <w:t>COMMUNIQUE DE PRESSE</w:t>
      </w:r>
    </w:p>
    <w:p w14:paraId="552CA04A" w14:textId="77777777" w:rsidR="005320C1" w:rsidRDefault="005320C1" w:rsidP="005320C1">
      <w:pPr>
        <w:pStyle w:val="NormalWeb"/>
        <w:spacing w:line="276" w:lineRule="auto"/>
        <w:jc w:val="both"/>
        <w:rPr>
          <w:rFonts w:asciiTheme="minorHAnsi" w:eastAsiaTheme="minorHAnsi" w:hAnsiTheme="minorHAnsi" w:cstheme="minorBidi"/>
          <w:kern w:val="2"/>
          <w:lang w:eastAsia="en-US"/>
        </w:rPr>
      </w:pPr>
    </w:p>
    <w:p w14:paraId="2C0E22B5" w14:textId="77777777" w:rsidR="00355636" w:rsidRDefault="00355636" w:rsidP="005320C1">
      <w:pPr>
        <w:pStyle w:val="NormalWeb"/>
        <w:spacing w:line="276" w:lineRule="auto"/>
        <w:jc w:val="both"/>
        <w:rPr>
          <w:rFonts w:asciiTheme="minorHAnsi" w:eastAsiaTheme="minorHAnsi" w:hAnsiTheme="minorHAnsi" w:cstheme="minorBidi"/>
          <w:kern w:val="2"/>
          <w:lang w:eastAsia="en-US"/>
        </w:rPr>
      </w:pPr>
      <w:r w:rsidRPr="00355636">
        <w:rPr>
          <w:rFonts w:asciiTheme="minorHAnsi" w:eastAsiaTheme="minorHAnsi" w:hAnsiTheme="minorHAnsi" w:cstheme="minorBidi"/>
          <w:kern w:val="2"/>
          <w:lang w:eastAsia="en-US"/>
        </w:rPr>
        <w:t>Le G</w:t>
      </w:r>
      <w:r w:rsidR="00DD79D7">
        <w:rPr>
          <w:rFonts w:asciiTheme="minorHAnsi" w:eastAsiaTheme="minorHAnsi" w:hAnsiTheme="minorHAnsi" w:cstheme="minorBidi"/>
          <w:kern w:val="2"/>
          <w:lang w:eastAsia="en-US"/>
        </w:rPr>
        <w:t xml:space="preserve">roupe Crédit Agricole du Maroc </w:t>
      </w:r>
      <w:r w:rsidRPr="00355636">
        <w:rPr>
          <w:rFonts w:asciiTheme="minorHAnsi" w:eastAsiaTheme="minorHAnsi" w:hAnsiTheme="minorHAnsi" w:cstheme="minorBidi"/>
          <w:kern w:val="2"/>
          <w:lang w:eastAsia="en-US"/>
        </w:rPr>
        <w:t xml:space="preserve">a </w:t>
      </w:r>
      <w:r w:rsidR="00875EC8">
        <w:rPr>
          <w:rFonts w:asciiTheme="minorHAnsi" w:eastAsiaTheme="minorHAnsi" w:hAnsiTheme="minorHAnsi" w:cstheme="minorBidi"/>
          <w:kern w:val="2"/>
          <w:lang w:eastAsia="en-US"/>
        </w:rPr>
        <w:t>organisé</w:t>
      </w:r>
      <w:r w:rsidR="00DD79D7">
        <w:rPr>
          <w:rFonts w:asciiTheme="minorHAnsi" w:eastAsiaTheme="minorHAnsi" w:hAnsiTheme="minorHAnsi" w:cstheme="minorBidi"/>
          <w:kern w:val="2"/>
          <w:lang w:eastAsia="en-US"/>
        </w:rPr>
        <w:t xml:space="preserve">, ce </w:t>
      </w:r>
      <w:r w:rsidR="00DD79D7" w:rsidRPr="00355636">
        <w:rPr>
          <w:rFonts w:asciiTheme="minorHAnsi" w:eastAsiaTheme="minorHAnsi" w:hAnsiTheme="minorHAnsi" w:cstheme="minorBidi"/>
          <w:kern w:val="2"/>
          <w:lang w:eastAsia="en-US"/>
        </w:rPr>
        <w:t>30 janvier 2025</w:t>
      </w:r>
      <w:r w:rsidR="00DD79D7">
        <w:rPr>
          <w:rFonts w:asciiTheme="minorHAnsi" w:eastAsiaTheme="minorHAnsi" w:hAnsiTheme="minorHAnsi" w:cstheme="minorBidi"/>
          <w:kern w:val="2"/>
          <w:lang w:eastAsia="en-US"/>
        </w:rPr>
        <w:t xml:space="preserve">, </w:t>
      </w:r>
      <w:r w:rsidR="00875EC8">
        <w:rPr>
          <w:rFonts w:asciiTheme="minorHAnsi" w:eastAsiaTheme="minorHAnsi" w:hAnsiTheme="minorHAnsi" w:cstheme="minorBidi"/>
          <w:kern w:val="2"/>
          <w:lang w:eastAsia="en-US"/>
        </w:rPr>
        <w:t>un événement autour de la thématique de</w:t>
      </w:r>
      <w:r w:rsidR="00DD79D7">
        <w:rPr>
          <w:rFonts w:asciiTheme="minorHAnsi" w:eastAsiaTheme="minorHAnsi" w:hAnsiTheme="minorHAnsi" w:cstheme="minorBidi"/>
          <w:kern w:val="2"/>
          <w:lang w:eastAsia="en-US"/>
        </w:rPr>
        <w:t xml:space="preserve">la </w:t>
      </w:r>
      <w:r w:rsidR="00DD79D7" w:rsidRPr="00355636">
        <w:rPr>
          <w:rFonts w:asciiTheme="minorHAnsi" w:eastAsiaTheme="minorHAnsi" w:hAnsiTheme="minorHAnsi" w:cstheme="minorBidi"/>
          <w:kern w:val="2"/>
          <w:lang w:eastAsia="en-US"/>
        </w:rPr>
        <w:t>cyber sécurité</w:t>
      </w:r>
      <w:r w:rsidR="00D27664">
        <w:rPr>
          <w:rFonts w:asciiTheme="minorHAnsi" w:eastAsiaTheme="minorHAnsi" w:hAnsiTheme="minorHAnsi" w:cstheme="minorBidi"/>
          <w:kern w:val="2"/>
          <w:lang w:eastAsia="en-US"/>
        </w:rPr>
        <w:t xml:space="preserve">dans le domaine bancaire </w:t>
      </w:r>
      <w:r w:rsidR="00DD79D7">
        <w:rPr>
          <w:rFonts w:asciiTheme="minorHAnsi" w:eastAsiaTheme="minorHAnsi" w:hAnsiTheme="minorHAnsi" w:cstheme="minorBidi"/>
          <w:kern w:val="2"/>
          <w:lang w:eastAsia="en-US"/>
        </w:rPr>
        <w:t>au profit de</w:t>
      </w:r>
      <w:r w:rsidRPr="00355636">
        <w:rPr>
          <w:rFonts w:asciiTheme="minorHAnsi" w:eastAsiaTheme="minorHAnsi" w:hAnsiTheme="minorHAnsi" w:cstheme="minorBidi"/>
          <w:kern w:val="2"/>
          <w:lang w:eastAsia="en-US"/>
        </w:rPr>
        <w:t xml:space="preserve"> ses collaborateurs</w:t>
      </w:r>
      <w:r w:rsidR="00DD79D7">
        <w:rPr>
          <w:rFonts w:asciiTheme="minorHAnsi" w:eastAsiaTheme="minorHAnsi" w:hAnsiTheme="minorHAnsi" w:cstheme="minorBidi"/>
          <w:kern w:val="2"/>
          <w:lang w:eastAsia="en-US"/>
        </w:rPr>
        <w:t xml:space="preserve"> etde </w:t>
      </w:r>
      <w:r>
        <w:rPr>
          <w:rFonts w:asciiTheme="minorHAnsi" w:eastAsiaTheme="minorHAnsi" w:hAnsiTheme="minorHAnsi" w:cstheme="minorBidi"/>
          <w:kern w:val="2"/>
          <w:lang w:eastAsia="en-US"/>
        </w:rPr>
        <w:t>ses partenaires</w:t>
      </w:r>
      <w:r w:rsidR="00C13EFA">
        <w:rPr>
          <w:rFonts w:asciiTheme="minorHAnsi" w:eastAsiaTheme="minorHAnsi" w:hAnsiTheme="minorHAnsi" w:cstheme="minorBidi"/>
          <w:kern w:val="2"/>
          <w:lang w:eastAsia="en-US"/>
        </w:rPr>
        <w:t xml:space="preserve">stratégiques </w:t>
      </w:r>
      <w:r w:rsidR="00DD79D7">
        <w:rPr>
          <w:rFonts w:asciiTheme="minorHAnsi" w:eastAsiaTheme="minorHAnsi" w:hAnsiTheme="minorHAnsi" w:cstheme="minorBidi"/>
          <w:kern w:val="2"/>
          <w:lang w:eastAsia="en-US"/>
        </w:rPr>
        <w:t>avec la participation d’</w:t>
      </w:r>
      <w:r w:rsidRPr="00355636">
        <w:rPr>
          <w:rFonts w:asciiTheme="minorHAnsi" w:eastAsiaTheme="minorHAnsi" w:hAnsiTheme="minorHAnsi" w:cstheme="minorBidi"/>
          <w:kern w:val="2"/>
          <w:lang w:eastAsia="en-US"/>
        </w:rPr>
        <w:t xml:space="preserve">experts renommés dans le domaine. </w:t>
      </w:r>
      <w:r w:rsidR="00DD79D7">
        <w:rPr>
          <w:rFonts w:asciiTheme="minorHAnsi" w:eastAsiaTheme="minorHAnsi" w:hAnsiTheme="minorHAnsi" w:cstheme="minorBidi"/>
          <w:kern w:val="2"/>
          <w:lang w:eastAsia="en-US"/>
        </w:rPr>
        <w:t>Cette initiative</w:t>
      </w:r>
      <w:r w:rsidR="001B396C">
        <w:rPr>
          <w:rFonts w:asciiTheme="minorHAnsi" w:eastAsiaTheme="minorHAnsi" w:hAnsiTheme="minorHAnsi" w:cstheme="minorBidi"/>
          <w:kern w:val="2"/>
          <w:lang w:eastAsia="en-US"/>
        </w:rPr>
        <w:t xml:space="preserve">,qui </w:t>
      </w:r>
      <w:r w:rsidRPr="00355636">
        <w:rPr>
          <w:rFonts w:asciiTheme="minorHAnsi" w:eastAsiaTheme="minorHAnsi" w:hAnsiTheme="minorHAnsi" w:cstheme="minorBidi"/>
          <w:kern w:val="2"/>
          <w:lang w:eastAsia="en-US"/>
        </w:rPr>
        <w:t xml:space="preserve">visait à </w:t>
      </w:r>
      <w:r w:rsidR="00875EC8">
        <w:rPr>
          <w:rFonts w:asciiTheme="minorHAnsi" w:eastAsiaTheme="minorHAnsi" w:hAnsiTheme="minorHAnsi" w:cstheme="minorBidi"/>
          <w:kern w:val="2"/>
          <w:lang w:eastAsia="en-US"/>
        </w:rPr>
        <w:t>échanger sur les enjeux clés liés à</w:t>
      </w:r>
      <w:r w:rsidRPr="00355636">
        <w:rPr>
          <w:rFonts w:asciiTheme="minorHAnsi" w:eastAsiaTheme="minorHAnsi" w:hAnsiTheme="minorHAnsi" w:cstheme="minorBidi"/>
          <w:kern w:val="2"/>
          <w:lang w:eastAsia="en-US"/>
        </w:rPr>
        <w:t xml:space="preserve"> la sécurité</w:t>
      </w:r>
      <w:r w:rsidR="00875EC8">
        <w:rPr>
          <w:rFonts w:asciiTheme="minorHAnsi" w:eastAsiaTheme="minorHAnsi" w:hAnsiTheme="minorHAnsi" w:cstheme="minorBidi"/>
          <w:kern w:val="2"/>
          <w:lang w:eastAsia="en-US"/>
        </w:rPr>
        <w:t xml:space="preserve"> du </w:t>
      </w:r>
      <w:r w:rsidRPr="00355636">
        <w:rPr>
          <w:rFonts w:asciiTheme="minorHAnsi" w:eastAsiaTheme="minorHAnsi" w:hAnsiTheme="minorHAnsi" w:cstheme="minorBidi"/>
          <w:kern w:val="2"/>
          <w:lang w:eastAsia="en-US"/>
        </w:rPr>
        <w:t xml:space="preserve">numérique et à partager les meilleures pratiques pour lutter contre les menaces cybernétiques croissantes auxquelles sont confrontées </w:t>
      </w:r>
      <w:r w:rsidR="00F14243">
        <w:rPr>
          <w:rFonts w:asciiTheme="minorHAnsi" w:eastAsiaTheme="minorHAnsi" w:hAnsiTheme="minorHAnsi" w:cstheme="minorBidi"/>
          <w:kern w:val="2"/>
          <w:lang w:eastAsia="en-US"/>
        </w:rPr>
        <w:t xml:space="preserve">les </w:t>
      </w:r>
      <w:r w:rsidRPr="00355636">
        <w:rPr>
          <w:rFonts w:asciiTheme="minorHAnsi" w:eastAsiaTheme="minorHAnsi" w:hAnsiTheme="minorHAnsi" w:cstheme="minorBidi"/>
          <w:kern w:val="2"/>
          <w:lang w:eastAsia="en-US"/>
        </w:rPr>
        <w:t>institutions financières</w:t>
      </w:r>
      <w:r w:rsidR="001B396C">
        <w:rPr>
          <w:rFonts w:asciiTheme="minorHAnsi" w:eastAsiaTheme="minorHAnsi" w:hAnsiTheme="minorHAnsi" w:cstheme="minorBidi"/>
          <w:kern w:val="2"/>
          <w:lang w:eastAsia="en-US"/>
        </w:rPr>
        <w:t xml:space="preserve">, apermis de </w:t>
      </w:r>
      <w:r w:rsidR="001B396C" w:rsidRPr="00355636">
        <w:rPr>
          <w:rFonts w:asciiTheme="minorHAnsi" w:eastAsiaTheme="minorHAnsi" w:hAnsiTheme="minorHAnsi" w:cstheme="minorBidi"/>
          <w:kern w:val="2"/>
          <w:lang w:eastAsia="en-US"/>
        </w:rPr>
        <w:t>consolid</w:t>
      </w:r>
      <w:r w:rsidR="001B396C">
        <w:rPr>
          <w:rFonts w:asciiTheme="minorHAnsi" w:eastAsiaTheme="minorHAnsi" w:hAnsiTheme="minorHAnsi" w:cstheme="minorBidi"/>
          <w:kern w:val="2"/>
          <w:lang w:eastAsia="en-US"/>
        </w:rPr>
        <w:t xml:space="preserve">er </w:t>
      </w:r>
      <w:r w:rsidR="001B396C" w:rsidRPr="00355636">
        <w:rPr>
          <w:rFonts w:asciiTheme="minorHAnsi" w:eastAsiaTheme="minorHAnsi" w:hAnsiTheme="minorHAnsi" w:cstheme="minorBidi"/>
          <w:kern w:val="2"/>
          <w:lang w:eastAsia="en-US"/>
        </w:rPr>
        <w:t xml:space="preserve">les relations avec les </w:t>
      </w:r>
      <w:r w:rsidR="001B396C">
        <w:rPr>
          <w:rFonts w:asciiTheme="minorHAnsi" w:eastAsiaTheme="minorHAnsi" w:hAnsiTheme="minorHAnsi" w:cstheme="minorBidi"/>
          <w:kern w:val="2"/>
          <w:lang w:eastAsia="en-US"/>
        </w:rPr>
        <w:t xml:space="preserve">acteurs de cet écosystème, et </w:t>
      </w:r>
      <w:r w:rsidR="001B396C" w:rsidRPr="00355636">
        <w:rPr>
          <w:rFonts w:asciiTheme="minorHAnsi" w:eastAsiaTheme="minorHAnsi" w:hAnsiTheme="minorHAnsi" w:cstheme="minorBidi"/>
          <w:kern w:val="2"/>
          <w:lang w:eastAsia="en-US"/>
        </w:rPr>
        <w:t>renforcer la cultu</w:t>
      </w:r>
      <w:r w:rsidR="001B396C">
        <w:rPr>
          <w:rFonts w:asciiTheme="minorHAnsi" w:eastAsiaTheme="minorHAnsi" w:hAnsiTheme="minorHAnsi" w:cstheme="minorBidi"/>
          <w:kern w:val="2"/>
          <w:lang w:eastAsia="en-US"/>
        </w:rPr>
        <w:t xml:space="preserve">re de la sécurité au sein du Groupe tout </w:t>
      </w:r>
      <w:r w:rsidR="001B396C" w:rsidRPr="00355636">
        <w:rPr>
          <w:rFonts w:asciiTheme="minorHAnsi" w:eastAsiaTheme="minorHAnsi" w:hAnsiTheme="minorHAnsi" w:cstheme="minorBidi"/>
          <w:kern w:val="2"/>
          <w:lang w:eastAsia="en-US"/>
        </w:rPr>
        <w:t>e</w:t>
      </w:r>
      <w:r w:rsidR="001B396C">
        <w:rPr>
          <w:rFonts w:asciiTheme="minorHAnsi" w:eastAsiaTheme="minorHAnsi" w:hAnsiTheme="minorHAnsi" w:cstheme="minorBidi"/>
          <w:kern w:val="2"/>
          <w:lang w:eastAsia="en-US"/>
        </w:rPr>
        <w:t>nstimulant</w:t>
      </w:r>
      <w:r w:rsidR="001B396C" w:rsidRPr="00355636">
        <w:rPr>
          <w:rFonts w:asciiTheme="minorHAnsi" w:eastAsiaTheme="minorHAnsi" w:hAnsiTheme="minorHAnsi" w:cstheme="minorBidi"/>
          <w:kern w:val="2"/>
          <w:lang w:eastAsia="en-US"/>
        </w:rPr>
        <w:t xml:space="preserve"> l’innovation pour anticiper les menaces futures</w:t>
      </w:r>
      <w:r w:rsidR="005320C1">
        <w:rPr>
          <w:rFonts w:asciiTheme="minorHAnsi" w:eastAsiaTheme="minorHAnsi" w:hAnsiTheme="minorHAnsi" w:cstheme="minorBidi"/>
          <w:kern w:val="2"/>
          <w:lang w:eastAsia="en-US"/>
        </w:rPr>
        <w:t xml:space="preserve"> et en soulignant</w:t>
      </w:r>
      <w:r w:rsidR="005320C1" w:rsidRPr="00C13EFA">
        <w:rPr>
          <w:rFonts w:asciiTheme="minorHAnsi" w:eastAsiaTheme="minorHAnsi" w:hAnsiTheme="minorHAnsi" w:cstheme="minorBidi"/>
          <w:kern w:val="2"/>
          <w:lang w:eastAsia="en-US"/>
        </w:rPr>
        <w:t xml:space="preserve"> l’importance capitale de la cybersécurité p</w:t>
      </w:r>
      <w:r w:rsidR="005320C1">
        <w:rPr>
          <w:rFonts w:asciiTheme="minorHAnsi" w:eastAsiaTheme="minorHAnsi" w:hAnsiTheme="minorHAnsi" w:cstheme="minorBidi"/>
          <w:kern w:val="2"/>
          <w:lang w:eastAsia="en-US"/>
        </w:rPr>
        <w:t>our l’avenir du secteur bancaire,</w:t>
      </w:r>
    </w:p>
    <w:p w14:paraId="35563BD7" w14:textId="77777777" w:rsidR="00C13EFA" w:rsidRPr="00355636" w:rsidRDefault="001B396C" w:rsidP="007375A2">
      <w:pPr>
        <w:pStyle w:val="NormalWeb"/>
        <w:spacing w:line="276" w:lineRule="auto"/>
        <w:jc w:val="both"/>
        <w:rPr>
          <w:rFonts w:asciiTheme="minorHAnsi" w:eastAsiaTheme="minorHAnsi" w:hAnsiTheme="minorHAnsi" w:cstheme="minorBidi"/>
          <w:kern w:val="2"/>
          <w:lang w:eastAsia="en-US"/>
        </w:rPr>
      </w:pPr>
      <w:proofErr w:type="gramStart"/>
      <w:r w:rsidRPr="00C13EFA">
        <w:rPr>
          <w:rFonts w:asciiTheme="minorHAnsi" w:eastAsiaTheme="minorHAnsi" w:hAnsiTheme="minorHAnsi" w:cstheme="minorBidi"/>
          <w:kern w:val="2"/>
          <w:lang w:eastAsia="en-US"/>
        </w:rPr>
        <w:t>L’</w:t>
      </w:r>
      <w:proofErr w:type="spellStart"/>
      <w:r w:rsidRPr="00C13EFA">
        <w:rPr>
          <w:rFonts w:asciiTheme="minorHAnsi" w:eastAsiaTheme="minorHAnsi" w:hAnsiTheme="minorHAnsi" w:cstheme="minorBidi"/>
          <w:kern w:val="2"/>
          <w:lang w:eastAsia="en-US"/>
        </w:rPr>
        <w:t>événement</w:t>
      </w:r>
      <w:r>
        <w:rPr>
          <w:rFonts w:asciiTheme="minorHAnsi" w:eastAsiaTheme="minorHAnsi" w:hAnsiTheme="minorHAnsi" w:cstheme="minorBidi"/>
          <w:kern w:val="2"/>
          <w:lang w:eastAsia="en-US"/>
        </w:rPr>
        <w:t>,</w:t>
      </w:r>
      <w:r w:rsidR="005320C1">
        <w:rPr>
          <w:rFonts w:asciiTheme="minorHAnsi" w:eastAsiaTheme="minorHAnsi" w:hAnsiTheme="minorHAnsi" w:cstheme="minorBidi"/>
          <w:kern w:val="2"/>
          <w:lang w:eastAsia="en-US"/>
        </w:rPr>
        <w:t>a</w:t>
      </w:r>
      <w:proofErr w:type="spellEnd"/>
      <w:proofErr w:type="gramEnd"/>
      <w:r w:rsidR="007375A2">
        <w:rPr>
          <w:rFonts w:asciiTheme="minorHAnsi" w:eastAsiaTheme="minorHAnsi" w:hAnsiTheme="minorHAnsi" w:cstheme="minorBidi"/>
          <w:kern w:val="2"/>
          <w:lang w:eastAsia="en-US"/>
        </w:rPr>
        <w:t xml:space="preserve"> </w:t>
      </w:r>
      <w:r>
        <w:rPr>
          <w:rFonts w:asciiTheme="minorHAnsi" w:eastAsiaTheme="minorHAnsi" w:hAnsiTheme="minorHAnsi" w:cstheme="minorBidi"/>
          <w:kern w:val="2"/>
          <w:lang w:eastAsia="en-US"/>
        </w:rPr>
        <w:t>connu, notamment,</w:t>
      </w:r>
      <w:r w:rsidR="00C13EFA" w:rsidRPr="00C13EFA">
        <w:rPr>
          <w:rFonts w:asciiTheme="minorHAnsi" w:eastAsiaTheme="minorHAnsi" w:hAnsiTheme="minorHAnsi" w:cstheme="minorBidi"/>
          <w:kern w:val="2"/>
          <w:lang w:eastAsia="en-US"/>
        </w:rPr>
        <w:t xml:space="preserve"> la présence </w:t>
      </w:r>
      <w:r w:rsidR="00D27664">
        <w:rPr>
          <w:rFonts w:asciiTheme="minorHAnsi" w:eastAsiaTheme="minorHAnsi" w:hAnsiTheme="minorHAnsi" w:cstheme="minorBidi"/>
          <w:kern w:val="2"/>
          <w:lang w:eastAsia="en-US"/>
        </w:rPr>
        <w:t xml:space="preserve">de membres du Conseil de Surveillance </w:t>
      </w:r>
      <w:r w:rsidR="00C13EFA">
        <w:rPr>
          <w:rFonts w:asciiTheme="minorHAnsi" w:eastAsiaTheme="minorHAnsi" w:hAnsiTheme="minorHAnsi" w:cstheme="minorBidi"/>
          <w:kern w:val="2"/>
          <w:lang w:eastAsia="en-US"/>
        </w:rPr>
        <w:t xml:space="preserve">du Groupe Crédit Agricole du Maroc, </w:t>
      </w:r>
      <w:r>
        <w:rPr>
          <w:rFonts w:asciiTheme="minorHAnsi" w:eastAsiaTheme="minorHAnsi" w:hAnsiTheme="minorHAnsi" w:cstheme="minorBidi"/>
          <w:kern w:val="2"/>
          <w:lang w:eastAsia="en-US"/>
        </w:rPr>
        <w:t>ainsi que de représentants</w:t>
      </w:r>
      <w:r w:rsidR="00E774DE" w:rsidRPr="00E774DE">
        <w:rPr>
          <w:rFonts w:asciiTheme="minorHAnsi" w:eastAsiaTheme="minorHAnsi" w:hAnsiTheme="minorHAnsi" w:cstheme="minorBidi"/>
          <w:kern w:val="2"/>
          <w:lang w:eastAsia="en-US"/>
        </w:rPr>
        <w:t>de</w:t>
      </w:r>
      <w:r w:rsidR="00875EC8">
        <w:rPr>
          <w:rFonts w:asciiTheme="minorHAnsi" w:eastAsiaTheme="minorHAnsi" w:hAnsiTheme="minorHAnsi" w:cstheme="minorBidi"/>
          <w:kern w:val="2"/>
          <w:lang w:eastAsia="en-US"/>
        </w:rPr>
        <w:t xml:space="preserve"> la Direction Générale de la Sécurité des Systèmes d’Information</w:t>
      </w:r>
      <w:r w:rsidR="00EB57B6">
        <w:rPr>
          <w:rFonts w:asciiTheme="minorHAnsi" w:eastAsiaTheme="minorHAnsi" w:hAnsiTheme="minorHAnsi" w:cstheme="minorBidi"/>
          <w:kern w:val="2"/>
          <w:lang w:eastAsia="en-US"/>
        </w:rPr>
        <w:t>,</w:t>
      </w:r>
      <w:r w:rsidR="00875EC8">
        <w:rPr>
          <w:rFonts w:asciiTheme="minorHAnsi" w:eastAsiaTheme="minorHAnsi" w:hAnsiTheme="minorHAnsi" w:cstheme="minorBidi"/>
          <w:kern w:val="2"/>
          <w:lang w:eastAsia="en-US"/>
        </w:rPr>
        <w:t>relevant de l’Administration de Défense Nationale</w:t>
      </w:r>
      <w:r w:rsidR="007375A2">
        <w:rPr>
          <w:rFonts w:asciiTheme="minorHAnsi" w:eastAsiaTheme="minorHAnsi" w:hAnsiTheme="minorHAnsi" w:cstheme="minorBidi"/>
          <w:kern w:val="2"/>
          <w:lang w:eastAsia="en-US"/>
        </w:rPr>
        <w:t>, de Bank Al Maghrib et de l’AMMC</w:t>
      </w:r>
      <w:r>
        <w:rPr>
          <w:rFonts w:asciiTheme="minorHAnsi" w:eastAsiaTheme="minorHAnsi" w:hAnsiTheme="minorHAnsi" w:cstheme="minorBidi"/>
          <w:kern w:val="2"/>
          <w:lang w:eastAsia="en-US"/>
        </w:rPr>
        <w:t>.</w:t>
      </w:r>
    </w:p>
    <w:p w14:paraId="484288E3" w14:textId="77777777" w:rsidR="00355636" w:rsidRPr="00355636" w:rsidRDefault="001B396C" w:rsidP="005320C1">
      <w:pPr>
        <w:pStyle w:val="NormalWeb"/>
        <w:spacing w:line="276" w:lineRule="auto"/>
        <w:jc w:val="both"/>
        <w:rPr>
          <w:rFonts w:asciiTheme="minorHAnsi" w:eastAsiaTheme="minorHAnsi" w:hAnsiTheme="minorHAnsi" w:cstheme="minorBidi"/>
          <w:kern w:val="2"/>
          <w:lang w:eastAsia="en-US"/>
        </w:rPr>
      </w:pPr>
      <w:r>
        <w:rPr>
          <w:rFonts w:asciiTheme="minorHAnsi" w:eastAsiaTheme="minorHAnsi" w:hAnsiTheme="minorHAnsi" w:cstheme="minorBidi"/>
          <w:kern w:val="2"/>
          <w:lang w:eastAsia="en-US"/>
        </w:rPr>
        <w:t>Il</w:t>
      </w:r>
      <w:r w:rsidR="00355636" w:rsidRPr="00355636">
        <w:rPr>
          <w:rFonts w:asciiTheme="minorHAnsi" w:eastAsiaTheme="minorHAnsi" w:hAnsiTheme="minorHAnsi" w:cstheme="minorBidi"/>
          <w:kern w:val="2"/>
          <w:lang w:eastAsia="en-US"/>
        </w:rPr>
        <w:t xml:space="preserve"> a </w:t>
      </w:r>
      <w:r>
        <w:rPr>
          <w:rFonts w:asciiTheme="minorHAnsi" w:eastAsiaTheme="minorHAnsi" w:hAnsiTheme="minorHAnsi" w:cstheme="minorBidi"/>
          <w:kern w:val="2"/>
          <w:lang w:eastAsia="en-US"/>
        </w:rPr>
        <w:t xml:space="preserve">donné </w:t>
      </w:r>
      <w:r w:rsidR="00355636" w:rsidRPr="00355636">
        <w:rPr>
          <w:rFonts w:asciiTheme="minorHAnsi" w:eastAsiaTheme="minorHAnsi" w:hAnsiTheme="minorHAnsi" w:cstheme="minorBidi"/>
          <w:kern w:val="2"/>
          <w:lang w:eastAsia="en-US"/>
        </w:rPr>
        <w:t xml:space="preserve">aux participants </w:t>
      </w:r>
      <w:r>
        <w:rPr>
          <w:rFonts w:asciiTheme="minorHAnsi" w:eastAsiaTheme="minorHAnsi" w:hAnsiTheme="minorHAnsi" w:cstheme="minorBidi"/>
          <w:kern w:val="2"/>
          <w:lang w:eastAsia="en-US"/>
        </w:rPr>
        <w:t xml:space="preserve">une vision approfondie du socle réglementaire et de la stratégie nationale relative à la cyber sécurité et leur a permis </w:t>
      </w:r>
      <w:r w:rsidR="00355636" w:rsidRPr="00355636">
        <w:rPr>
          <w:rFonts w:asciiTheme="minorHAnsi" w:eastAsiaTheme="minorHAnsi" w:hAnsiTheme="minorHAnsi" w:cstheme="minorBidi"/>
          <w:kern w:val="2"/>
          <w:lang w:eastAsia="en-US"/>
        </w:rPr>
        <w:t>de s’informer sur les de</w:t>
      </w:r>
      <w:r>
        <w:rPr>
          <w:rFonts w:asciiTheme="minorHAnsi" w:eastAsiaTheme="minorHAnsi" w:hAnsiTheme="minorHAnsi" w:cstheme="minorBidi"/>
          <w:kern w:val="2"/>
          <w:lang w:eastAsia="en-US"/>
        </w:rPr>
        <w:t>rnières tendances en matière</w:t>
      </w:r>
      <w:r w:rsidR="00355636" w:rsidRPr="00355636">
        <w:rPr>
          <w:rFonts w:asciiTheme="minorHAnsi" w:eastAsiaTheme="minorHAnsi" w:hAnsiTheme="minorHAnsi" w:cstheme="minorBidi"/>
          <w:kern w:val="2"/>
          <w:lang w:eastAsia="en-US"/>
        </w:rPr>
        <w:t>, de découvrir des solutions innovantes et d’échanger sur les défis actuels</w:t>
      </w:r>
      <w:r w:rsidR="00875EC8">
        <w:rPr>
          <w:rFonts w:asciiTheme="minorHAnsi" w:eastAsiaTheme="minorHAnsi" w:hAnsiTheme="minorHAnsi" w:cstheme="minorBidi"/>
          <w:kern w:val="2"/>
          <w:lang w:eastAsia="en-US"/>
        </w:rPr>
        <w:t xml:space="preserve"> pour la protection des données de nos clients</w:t>
      </w:r>
      <w:r w:rsidR="00355636" w:rsidRPr="00355636">
        <w:rPr>
          <w:rFonts w:asciiTheme="minorHAnsi" w:eastAsiaTheme="minorHAnsi" w:hAnsiTheme="minorHAnsi" w:cstheme="minorBidi"/>
          <w:kern w:val="2"/>
          <w:lang w:eastAsia="en-US"/>
        </w:rPr>
        <w:t xml:space="preserve">. </w:t>
      </w:r>
    </w:p>
    <w:p w14:paraId="3B8A47E1" w14:textId="77777777" w:rsidR="001B396C" w:rsidRDefault="00355636" w:rsidP="007375A2">
      <w:pPr>
        <w:pStyle w:val="NormalWeb"/>
        <w:spacing w:line="276" w:lineRule="auto"/>
        <w:jc w:val="both"/>
        <w:rPr>
          <w:rFonts w:asciiTheme="minorHAnsi" w:eastAsiaTheme="minorHAnsi" w:hAnsiTheme="minorHAnsi" w:cstheme="minorBidi"/>
          <w:kern w:val="2"/>
          <w:lang w:eastAsia="en-US"/>
        </w:rPr>
      </w:pPr>
      <w:r w:rsidRPr="00355636">
        <w:rPr>
          <w:rFonts w:asciiTheme="minorHAnsi" w:eastAsiaTheme="minorHAnsi" w:hAnsiTheme="minorHAnsi" w:cstheme="minorBidi"/>
          <w:kern w:val="2"/>
          <w:lang w:eastAsia="en-US"/>
        </w:rPr>
        <w:t>Des experts reconnus, notamment des consultants en cybersécurité, des entrepreneurs et des professionnels de la technologie, ont présenté des analyses approfondies sur des sujets tels que la protection des données sensibles, la gestion des risques cyber et les meil</w:t>
      </w:r>
      <w:r w:rsidR="00875EC8">
        <w:rPr>
          <w:rFonts w:asciiTheme="minorHAnsi" w:eastAsiaTheme="minorHAnsi" w:hAnsiTheme="minorHAnsi" w:cstheme="minorBidi"/>
          <w:kern w:val="2"/>
          <w:lang w:eastAsia="en-US"/>
        </w:rPr>
        <w:t>leures stratégies pour prévenir, détecter et réagir aux</w:t>
      </w:r>
      <w:r w:rsidRPr="00355636">
        <w:rPr>
          <w:rFonts w:asciiTheme="minorHAnsi" w:eastAsiaTheme="minorHAnsi" w:hAnsiTheme="minorHAnsi" w:cstheme="minorBidi"/>
          <w:kern w:val="2"/>
          <w:lang w:eastAsia="en-US"/>
        </w:rPr>
        <w:t xml:space="preserve"> attaques </w:t>
      </w:r>
      <w:r w:rsidR="00875EC8">
        <w:rPr>
          <w:rFonts w:asciiTheme="minorHAnsi" w:eastAsiaTheme="minorHAnsi" w:hAnsiTheme="minorHAnsi" w:cstheme="minorBidi"/>
          <w:kern w:val="2"/>
          <w:lang w:eastAsia="en-US"/>
        </w:rPr>
        <w:t>cybernétiques</w:t>
      </w:r>
      <w:r w:rsidRPr="00355636">
        <w:rPr>
          <w:rFonts w:asciiTheme="minorHAnsi" w:eastAsiaTheme="minorHAnsi" w:hAnsiTheme="minorHAnsi" w:cstheme="minorBidi"/>
          <w:kern w:val="2"/>
          <w:lang w:eastAsia="en-US"/>
        </w:rPr>
        <w:t xml:space="preserve">. </w:t>
      </w:r>
    </w:p>
    <w:p w14:paraId="42F44D4B" w14:textId="77777777" w:rsidR="00C13EFA" w:rsidRDefault="00C13EFA" w:rsidP="00D27664">
      <w:pPr>
        <w:pStyle w:val="NormalWeb"/>
        <w:spacing w:line="276" w:lineRule="auto"/>
        <w:jc w:val="both"/>
        <w:rPr>
          <w:rFonts w:asciiTheme="minorHAnsi" w:eastAsiaTheme="minorHAnsi" w:hAnsiTheme="minorHAnsi" w:cstheme="minorBidi"/>
          <w:kern w:val="2"/>
          <w:lang w:eastAsia="en-US"/>
        </w:rPr>
      </w:pPr>
      <w:r>
        <w:rPr>
          <w:rFonts w:asciiTheme="minorHAnsi" w:eastAsiaTheme="minorHAnsi" w:hAnsiTheme="minorHAnsi" w:cstheme="minorBidi"/>
          <w:kern w:val="2"/>
          <w:lang w:eastAsia="en-US"/>
        </w:rPr>
        <w:t>« </w:t>
      </w:r>
      <w:r w:rsidRPr="00C13EFA">
        <w:rPr>
          <w:rFonts w:asciiTheme="minorHAnsi" w:eastAsiaTheme="minorHAnsi" w:hAnsiTheme="minorHAnsi" w:cstheme="minorBidi"/>
          <w:kern w:val="2"/>
          <w:lang w:eastAsia="en-US"/>
        </w:rPr>
        <w:t xml:space="preserve">Cet événement souligne notre engagement à être </w:t>
      </w:r>
      <w:r w:rsidR="00200CF0">
        <w:rPr>
          <w:rFonts w:asciiTheme="minorHAnsi" w:eastAsiaTheme="minorHAnsi" w:hAnsiTheme="minorHAnsi" w:cstheme="minorBidi"/>
          <w:kern w:val="2"/>
          <w:lang w:eastAsia="en-US"/>
        </w:rPr>
        <w:t>alignés aux bonnes pratiques de</w:t>
      </w:r>
      <w:r w:rsidR="007375A2">
        <w:rPr>
          <w:rFonts w:asciiTheme="minorHAnsi" w:eastAsiaTheme="minorHAnsi" w:hAnsiTheme="minorHAnsi" w:cstheme="minorBidi"/>
          <w:kern w:val="2"/>
          <w:lang w:eastAsia="en-US"/>
        </w:rPr>
        <w:t xml:space="preserve"> </w:t>
      </w:r>
      <w:r w:rsidRPr="00C13EFA">
        <w:rPr>
          <w:rFonts w:asciiTheme="minorHAnsi" w:eastAsiaTheme="minorHAnsi" w:hAnsiTheme="minorHAnsi" w:cstheme="minorBidi"/>
          <w:kern w:val="2"/>
          <w:lang w:eastAsia="en-US"/>
        </w:rPr>
        <w:t>cybersécurité</w:t>
      </w:r>
      <w:r w:rsidR="00D27664">
        <w:rPr>
          <w:rFonts w:asciiTheme="minorHAnsi" w:eastAsiaTheme="minorHAnsi" w:hAnsiTheme="minorHAnsi" w:cstheme="minorBidi"/>
          <w:kern w:val="2"/>
          <w:lang w:eastAsia="en-US"/>
        </w:rPr>
        <w:t xml:space="preserve"> du secteur bancaire</w:t>
      </w:r>
      <w:r w:rsidRPr="00C13EFA">
        <w:rPr>
          <w:rFonts w:asciiTheme="minorHAnsi" w:eastAsiaTheme="minorHAnsi" w:hAnsiTheme="minorHAnsi" w:cstheme="minorBidi"/>
          <w:kern w:val="2"/>
          <w:lang w:eastAsia="en-US"/>
        </w:rPr>
        <w:t>, non seulement pour protéger les données de nos clients, mais aussi pour participer activement à la construction d’un</w:t>
      </w:r>
      <w:r>
        <w:rPr>
          <w:rFonts w:asciiTheme="minorHAnsi" w:eastAsiaTheme="minorHAnsi" w:hAnsiTheme="minorHAnsi" w:cstheme="minorBidi"/>
          <w:kern w:val="2"/>
          <w:lang w:eastAsia="en-US"/>
        </w:rPr>
        <w:t xml:space="preserve"> écosystème numérique sécurisé »</w:t>
      </w:r>
      <w:r w:rsidRPr="00C13EFA">
        <w:rPr>
          <w:rFonts w:asciiTheme="minorHAnsi" w:eastAsiaTheme="minorHAnsi" w:hAnsiTheme="minorHAnsi" w:cstheme="minorBidi"/>
          <w:kern w:val="2"/>
          <w:lang w:eastAsia="en-US"/>
        </w:rPr>
        <w:t>, a déclaré</w:t>
      </w:r>
      <w:r>
        <w:rPr>
          <w:rFonts w:asciiTheme="minorHAnsi" w:eastAsiaTheme="minorHAnsi" w:hAnsiTheme="minorHAnsi" w:cstheme="minorBidi"/>
          <w:kern w:val="2"/>
          <w:lang w:eastAsia="en-US"/>
        </w:rPr>
        <w:t xml:space="preserve"> M.Mohammed </w:t>
      </w:r>
      <w:r w:rsidR="00200CF0">
        <w:rPr>
          <w:rFonts w:asciiTheme="minorHAnsi" w:eastAsiaTheme="minorHAnsi" w:hAnsiTheme="minorHAnsi" w:cstheme="minorBidi"/>
          <w:kern w:val="2"/>
          <w:lang w:eastAsia="en-US"/>
        </w:rPr>
        <w:t>FIKRAT</w:t>
      </w:r>
      <w:r w:rsidRPr="00C13EFA">
        <w:rPr>
          <w:rFonts w:asciiTheme="minorHAnsi" w:eastAsiaTheme="minorHAnsi" w:hAnsiTheme="minorHAnsi" w:cstheme="minorBidi"/>
          <w:kern w:val="2"/>
          <w:lang w:eastAsia="en-US"/>
        </w:rPr>
        <w:t xml:space="preserve"> Président </w:t>
      </w:r>
      <w:r>
        <w:rPr>
          <w:rFonts w:asciiTheme="minorHAnsi" w:eastAsiaTheme="minorHAnsi" w:hAnsiTheme="minorHAnsi" w:cstheme="minorBidi"/>
          <w:kern w:val="2"/>
          <w:lang w:eastAsia="en-US"/>
        </w:rPr>
        <w:t>du Groupe Crédit Agricole du Maroc.« </w:t>
      </w:r>
      <w:r w:rsidRPr="00C13EFA">
        <w:rPr>
          <w:rFonts w:asciiTheme="minorHAnsi" w:eastAsiaTheme="minorHAnsi" w:hAnsiTheme="minorHAnsi" w:cstheme="minorBidi"/>
          <w:kern w:val="2"/>
          <w:lang w:eastAsia="en-US"/>
        </w:rPr>
        <w:t xml:space="preserve">La cybersécurité est une priorité stratégique pour notre </w:t>
      </w:r>
      <w:r w:rsidR="006C4AB0">
        <w:rPr>
          <w:rFonts w:asciiTheme="minorHAnsi" w:eastAsiaTheme="minorHAnsi" w:hAnsiTheme="minorHAnsi" w:cstheme="minorBidi"/>
          <w:kern w:val="2"/>
          <w:lang w:eastAsia="en-US"/>
        </w:rPr>
        <w:t>G</w:t>
      </w:r>
      <w:r w:rsidRPr="00C13EFA">
        <w:rPr>
          <w:rFonts w:asciiTheme="minorHAnsi" w:eastAsiaTheme="minorHAnsi" w:hAnsiTheme="minorHAnsi" w:cstheme="minorBidi"/>
          <w:kern w:val="2"/>
          <w:lang w:eastAsia="en-US"/>
        </w:rPr>
        <w:t xml:space="preserve">roupe, et nous sommes heureux de pouvoir échanger avec les meilleurs experts du secteur afin de mieux comprendre les enjeux et </w:t>
      </w:r>
      <w:r w:rsidR="00D27664">
        <w:rPr>
          <w:rFonts w:asciiTheme="minorHAnsi" w:eastAsiaTheme="minorHAnsi" w:hAnsiTheme="minorHAnsi" w:cstheme="minorBidi"/>
          <w:kern w:val="2"/>
          <w:lang w:eastAsia="en-US"/>
        </w:rPr>
        <w:t>d’enrichir</w:t>
      </w:r>
      <w:r w:rsidRPr="00C13EFA">
        <w:rPr>
          <w:rFonts w:asciiTheme="minorHAnsi" w:eastAsiaTheme="minorHAnsi" w:hAnsiTheme="minorHAnsi" w:cstheme="minorBidi"/>
          <w:kern w:val="2"/>
          <w:lang w:eastAsia="en-US"/>
        </w:rPr>
        <w:t xml:space="preserve"> notre app</w:t>
      </w:r>
      <w:r>
        <w:rPr>
          <w:rFonts w:asciiTheme="minorHAnsi" w:eastAsiaTheme="minorHAnsi" w:hAnsiTheme="minorHAnsi" w:cstheme="minorBidi"/>
          <w:kern w:val="2"/>
          <w:lang w:eastAsia="en-US"/>
        </w:rPr>
        <w:t>roche ».</w:t>
      </w:r>
    </w:p>
    <w:p w14:paraId="314605D2" w14:textId="77777777" w:rsidR="00C13EFA" w:rsidRDefault="00C13EFA" w:rsidP="007375A2">
      <w:pPr>
        <w:pStyle w:val="NormalWeb"/>
        <w:spacing w:line="276" w:lineRule="auto"/>
        <w:jc w:val="both"/>
        <w:rPr>
          <w:rFonts w:asciiTheme="minorHAnsi" w:eastAsiaTheme="minorHAnsi" w:hAnsiTheme="minorHAnsi" w:cstheme="minorBidi"/>
          <w:kern w:val="2"/>
          <w:lang w:eastAsia="en-US"/>
        </w:rPr>
      </w:pPr>
      <w:r w:rsidRPr="00C13EFA">
        <w:rPr>
          <w:rFonts w:asciiTheme="minorHAnsi" w:eastAsiaTheme="minorHAnsi" w:hAnsiTheme="minorHAnsi" w:cstheme="minorBidi"/>
          <w:kern w:val="2"/>
          <w:lang w:eastAsia="en-US"/>
        </w:rPr>
        <w:lastRenderedPageBreak/>
        <w:t>La présence des dirigeants</w:t>
      </w:r>
      <w:r w:rsidR="005320C1">
        <w:rPr>
          <w:rFonts w:asciiTheme="minorHAnsi" w:eastAsiaTheme="minorHAnsi" w:hAnsiTheme="minorHAnsi" w:cstheme="minorBidi"/>
          <w:kern w:val="2"/>
          <w:lang w:eastAsia="en-US"/>
        </w:rPr>
        <w:t xml:space="preserve"> et collaborateurs</w:t>
      </w:r>
      <w:r w:rsidRPr="00C13EFA">
        <w:rPr>
          <w:rFonts w:asciiTheme="minorHAnsi" w:eastAsiaTheme="minorHAnsi" w:hAnsiTheme="minorHAnsi" w:cstheme="minorBidi"/>
          <w:kern w:val="2"/>
          <w:lang w:eastAsia="en-US"/>
        </w:rPr>
        <w:t xml:space="preserve"> du </w:t>
      </w:r>
      <w:r w:rsidR="006C4AB0">
        <w:rPr>
          <w:rFonts w:asciiTheme="minorHAnsi" w:eastAsiaTheme="minorHAnsi" w:hAnsiTheme="minorHAnsi" w:cstheme="minorBidi"/>
          <w:kern w:val="2"/>
          <w:lang w:eastAsia="en-US"/>
        </w:rPr>
        <w:t>G</w:t>
      </w:r>
      <w:r w:rsidRPr="00C13EFA">
        <w:rPr>
          <w:rFonts w:asciiTheme="minorHAnsi" w:eastAsiaTheme="minorHAnsi" w:hAnsiTheme="minorHAnsi" w:cstheme="minorBidi"/>
          <w:kern w:val="2"/>
          <w:lang w:eastAsia="en-US"/>
        </w:rPr>
        <w:t>roupe</w:t>
      </w:r>
      <w:r w:rsidR="005320C1">
        <w:rPr>
          <w:rFonts w:asciiTheme="minorHAnsi" w:eastAsiaTheme="minorHAnsi" w:hAnsiTheme="minorHAnsi" w:cstheme="minorBidi"/>
          <w:kern w:val="2"/>
          <w:lang w:eastAsia="en-US"/>
        </w:rPr>
        <w:t>,</w:t>
      </w:r>
      <w:r w:rsidRPr="00C13EFA">
        <w:rPr>
          <w:rFonts w:asciiTheme="minorHAnsi" w:eastAsiaTheme="minorHAnsi" w:hAnsiTheme="minorHAnsi" w:cstheme="minorBidi"/>
          <w:kern w:val="2"/>
          <w:lang w:eastAsia="en-US"/>
        </w:rPr>
        <w:t xml:space="preserve"> de ses partenaires, ainsi que les </w:t>
      </w:r>
      <w:r w:rsidR="007375A2">
        <w:rPr>
          <w:rFonts w:asciiTheme="minorHAnsi" w:eastAsiaTheme="minorHAnsi" w:hAnsiTheme="minorHAnsi" w:cstheme="minorBidi"/>
          <w:kern w:val="2"/>
          <w:lang w:eastAsia="en-US"/>
        </w:rPr>
        <w:t xml:space="preserve">diverses </w:t>
      </w:r>
      <w:r w:rsidRPr="00C13EFA">
        <w:rPr>
          <w:rFonts w:asciiTheme="minorHAnsi" w:eastAsiaTheme="minorHAnsi" w:hAnsiTheme="minorHAnsi" w:cstheme="minorBidi"/>
          <w:kern w:val="2"/>
          <w:lang w:eastAsia="en-US"/>
        </w:rPr>
        <w:t xml:space="preserve">interventions </w:t>
      </w:r>
      <w:r w:rsidR="007375A2">
        <w:rPr>
          <w:rFonts w:asciiTheme="minorHAnsi" w:eastAsiaTheme="minorHAnsi" w:hAnsiTheme="minorHAnsi" w:cstheme="minorBidi"/>
          <w:kern w:val="2"/>
          <w:lang w:eastAsia="en-US"/>
        </w:rPr>
        <w:t>ont</w:t>
      </w:r>
      <w:r w:rsidRPr="00C13EFA">
        <w:rPr>
          <w:rFonts w:asciiTheme="minorHAnsi" w:eastAsiaTheme="minorHAnsi" w:hAnsiTheme="minorHAnsi" w:cstheme="minorBidi"/>
          <w:kern w:val="2"/>
          <w:lang w:eastAsia="en-US"/>
        </w:rPr>
        <w:t xml:space="preserve"> permis de consolider la vision partagée d'une sécurité numérique renforcée. La banque a également mis en avant son ambition de continuer à développer des solutions </w:t>
      </w:r>
      <w:r w:rsidR="006C4AB0">
        <w:rPr>
          <w:rFonts w:asciiTheme="minorHAnsi" w:eastAsiaTheme="minorHAnsi" w:hAnsiTheme="minorHAnsi" w:cstheme="minorBidi"/>
          <w:kern w:val="2"/>
          <w:lang w:eastAsia="en-US"/>
        </w:rPr>
        <w:t xml:space="preserve">digitales </w:t>
      </w:r>
      <w:r w:rsidRPr="00C13EFA">
        <w:rPr>
          <w:rFonts w:asciiTheme="minorHAnsi" w:eastAsiaTheme="minorHAnsi" w:hAnsiTheme="minorHAnsi" w:cstheme="minorBidi"/>
          <w:kern w:val="2"/>
          <w:lang w:eastAsia="en-US"/>
        </w:rPr>
        <w:t>innovantes tout en restant agile face aux nouvelles menaces.</w:t>
      </w:r>
    </w:p>
    <w:p w14:paraId="665A1F61" w14:textId="77777777" w:rsidR="00355636" w:rsidRPr="00ED0E95" w:rsidRDefault="00355636" w:rsidP="00ED0E95">
      <w:pPr>
        <w:jc w:val="both"/>
        <w:rPr>
          <w:lang w:val="fr-FR"/>
        </w:rPr>
      </w:pPr>
    </w:p>
    <w:sectPr w:rsidR="00355636" w:rsidRPr="00ED0E95" w:rsidSect="008D4C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606179"/>
    <w:multiLevelType w:val="hybridMultilevel"/>
    <w:tmpl w:val="0B68CF86"/>
    <w:lvl w:ilvl="0" w:tplc="5D5E5274">
      <w:start w:val="1"/>
      <w:numFmt w:val="decimal"/>
      <w:lvlText w:val="%1."/>
      <w:lvlJc w:val="left"/>
      <w:pPr>
        <w:ind w:left="360" w:hanging="360"/>
      </w:pPr>
      <w:rPr>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939215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E95"/>
    <w:rsid w:val="000841CD"/>
    <w:rsid w:val="000F274C"/>
    <w:rsid w:val="001814F9"/>
    <w:rsid w:val="001B396C"/>
    <w:rsid w:val="001C080F"/>
    <w:rsid w:val="001E16AB"/>
    <w:rsid w:val="00200CF0"/>
    <w:rsid w:val="002E0388"/>
    <w:rsid w:val="00355636"/>
    <w:rsid w:val="005320C1"/>
    <w:rsid w:val="00625B38"/>
    <w:rsid w:val="006442BF"/>
    <w:rsid w:val="006C4AB0"/>
    <w:rsid w:val="007375A2"/>
    <w:rsid w:val="007C1B78"/>
    <w:rsid w:val="00875EC8"/>
    <w:rsid w:val="008B379D"/>
    <w:rsid w:val="008D4C4E"/>
    <w:rsid w:val="00A54DDF"/>
    <w:rsid w:val="00A570ED"/>
    <w:rsid w:val="00A71FDC"/>
    <w:rsid w:val="00AF4C03"/>
    <w:rsid w:val="00C13EFA"/>
    <w:rsid w:val="00D16C5B"/>
    <w:rsid w:val="00D27664"/>
    <w:rsid w:val="00DC27E7"/>
    <w:rsid w:val="00DD79D7"/>
    <w:rsid w:val="00E774DE"/>
    <w:rsid w:val="00EB57B6"/>
    <w:rsid w:val="00ED0E95"/>
    <w:rsid w:val="00F011EA"/>
    <w:rsid w:val="00F14243"/>
    <w:rsid w:val="00F77DFB"/>
    <w:rsid w:val="00FF0CF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FA53B"/>
  <w15:docId w15:val="{5C0F803A-FE9A-49C3-AEDA-9885C9FD8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E95"/>
    <w:rPr>
      <w:kern w:val="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F4C03"/>
    <w:pPr>
      <w:ind w:left="720"/>
      <w:contextualSpacing/>
    </w:pPr>
  </w:style>
  <w:style w:type="paragraph" w:styleId="NormalWeb">
    <w:name w:val="Normal (Web)"/>
    <w:basedOn w:val="Normal"/>
    <w:uiPriority w:val="99"/>
    <w:semiHidden/>
    <w:unhideWhenUsed/>
    <w:rsid w:val="00355636"/>
    <w:pPr>
      <w:spacing w:before="100" w:beforeAutospacing="1" w:after="100" w:afterAutospacing="1" w:line="240" w:lineRule="auto"/>
    </w:pPr>
    <w:rPr>
      <w:rFonts w:ascii="Times New Roman" w:eastAsia="Times New Roman" w:hAnsi="Times New Roman" w:cs="Times New Roman"/>
      <w:kern w:val="0"/>
      <w:sz w:val="24"/>
      <w:szCs w:val="24"/>
      <w:lang w:val="fr-FR" w:eastAsia="fr-FR"/>
    </w:rPr>
  </w:style>
  <w:style w:type="character" w:styleId="lev">
    <w:name w:val="Strong"/>
    <w:basedOn w:val="Policepardfaut"/>
    <w:uiPriority w:val="22"/>
    <w:qFormat/>
    <w:rsid w:val="00355636"/>
    <w:rPr>
      <w:b/>
      <w:bCs/>
    </w:rPr>
  </w:style>
  <w:style w:type="paragraph" w:styleId="Textedebulles">
    <w:name w:val="Balloon Text"/>
    <w:basedOn w:val="Normal"/>
    <w:link w:val="TextedebullesCar"/>
    <w:uiPriority w:val="99"/>
    <w:semiHidden/>
    <w:unhideWhenUsed/>
    <w:rsid w:val="007375A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375A2"/>
    <w:rPr>
      <w:rFonts w:ascii="Tahoma" w:hAnsi="Tahoma" w:cs="Tahoma"/>
      <w:kern w:val="2"/>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94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2288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GCAM</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MOUJOUD Loubna</dc:creator>
  <cp:lastModifiedBy>HP</cp:lastModifiedBy>
  <cp:revision>2</cp:revision>
  <dcterms:created xsi:type="dcterms:W3CDTF">2025-02-01T09:25:00Z</dcterms:created>
  <dcterms:modified xsi:type="dcterms:W3CDTF">2025-02-01T09:25:00Z</dcterms:modified>
</cp:coreProperties>
</file>